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Cumberland County Schools Syllabus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English Language Arts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Teacher Name &amp; email: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Ashley Davis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ashley.davis@ccschools.k12tn.net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Textbook (Title and ISBN):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StudySync ISBN978-1-94-973917-6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Materials needed: 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Grading Procedure (Daily, Test, Quiz):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60% Reading Comprehension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40% Composition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Major Assignments/Test(s)/Fieldtrips (if applicable):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TNREADY Testing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STAR Testing (August, December, May)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StudySync Grade-level Readiness Screener 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End of Unit Test 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Attendance/Make-Up Work Policy: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 days after student returns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shley.davis@ccschools.k12t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