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Cumberland County Schools Syllabus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Math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Name &amp; email: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Jessica Adkins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jadkins@ccschools.k12tn.net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Textbook (Title and ISBN):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Houghton Mifflin/Harcourt, “Go Math! Middle School Grade 7” 978-0-544-05675-6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Materials needed: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Textbook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Paper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Pencil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Calculator TI 30 XIIS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Grading Procedure (Daily, Test, Quiz):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Daily 25%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Quiz 35%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Test 40%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Major Assignments/Test(s)/Fieldtrips (if applicable):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Unit test at the conclusion of each unit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Re-teach content review for TNREADY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Attendance/Make-Up Work Policy: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Follow CCBOE make-up work policy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Additional Class Information can be found at teacher website: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256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58YtsoyZPnK27L9y+YumoL6gXw==">AMUW2mVz3uc3KWc5e6EcXsY+s/49w5zyqePV3OFh8zoliMoA1/hIY0vtJAcZ5K2WPdGzO+gGYi5D7ndcZiOY1HoDZ+Cgudn3xgedBqm3ucpyuTLbkibc82dqpxHiv0xWZPmABjnVq8R8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2016-10-06T14:00:00Z</dcterms:created>
  <dc:creator>Teacher</dc:creator>
</cp:coreProperties>
</file>